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07C" w:rsidRDefault="00C24A3F" w:rsidP="00ED34D7">
      <w:pPr>
        <w:tabs>
          <w:tab w:val="left" w:pos="52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A3F">
        <w:rPr>
          <w:rFonts w:ascii="Times New Roman" w:hAnsi="Times New Roman" w:cs="Times New Roman"/>
        </w:rPr>
        <w:t xml:space="preserve">       </w:t>
      </w:r>
      <w:r w:rsidR="00094C04">
        <w:rPr>
          <w:rFonts w:ascii="Times New Roman" w:hAnsi="Times New Roman" w:cs="Times New Roman"/>
        </w:rPr>
        <w:t xml:space="preserve">     </w:t>
      </w:r>
      <w:r w:rsidRPr="00C24A3F">
        <w:rPr>
          <w:rFonts w:ascii="Times New Roman" w:hAnsi="Times New Roman" w:cs="Times New Roman"/>
        </w:rPr>
        <w:t xml:space="preserve">                       </w:t>
      </w:r>
      <w:r w:rsidR="00AD7CD7">
        <w:rPr>
          <w:rFonts w:ascii="Times New Roman" w:hAnsi="Times New Roman" w:cs="Times New Roman"/>
        </w:rPr>
        <w:t xml:space="preserve">                              </w:t>
      </w:r>
      <w:r w:rsidR="00094C04">
        <w:rPr>
          <w:rFonts w:ascii="Times New Roman" w:hAnsi="Times New Roman" w:cs="Times New Roman"/>
        </w:rPr>
        <w:t xml:space="preserve">                     </w:t>
      </w:r>
      <w:r w:rsidRPr="00C24A3F">
        <w:rPr>
          <w:rFonts w:ascii="Times New Roman" w:hAnsi="Times New Roman" w:cs="Times New Roman"/>
        </w:rPr>
        <w:t xml:space="preserve">        </w:t>
      </w:r>
      <w:r w:rsidR="00D360EA">
        <w:rPr>
          <w:rFonts w:ascii="Times New Roman" w:hAnsi="Times New Roman" w:cs="Times New Roman"/>
        </w:rPr>
        <w:t xml:space="preserve"> </w:t>
      </w:r>
      <w:r w:rsidR="00BF5271">
        <w:rPr>
          <w:rFonts w:ascii="Times New Roman" w:hAnsi="Times New Roman" w:cs="Times New Roman"/>
          <w:sz w:val="28"/>
          <w:szCs w:val="28"/>
        </w:rPr>
        <w:t>Приложение</w:t>
      </w:r>
    </w:p>
    <w:p w:rsidR="00094C04" w:rsidRDefault="00C24A3F" w:rsidP="00ED34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094C04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C24A3F" w:rsidRDefault="00094C04" w:rsidP="00ED34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AD7CD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УТВЕРЖДЕН</w:t>
      </w:r>
    </w:p>
    <w:p w:rsidR="00AD7CD7" w:rsidRDefault="00094C04" w:rsidP="00ED34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AD7CD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D7CD7" w:rsidRPr="004E0FC3">
        <w:rPr>
          <w:rFonts w:ascii="Times New Roman" w:hAnsi="Times New Roman" w:cs="Times New Roman"/>
          <w:sz w:val="28"/>
          <w:szCs w:val="28"/>
        </w:rPr>
        <w:t>постановление</w:t>
      </w:r>
      <w:r w:rsidR="00AD7CD7">
        <w:rPr>
          <w:rFonts w:ascii="Times New Roman" w:hAnsi="Times New Roman" w:cs="Times New Roman"/>
          <w:sz w:val="28"/>
          <w:szCs w:val="28"/>
        </w:rPr>
        <w:t>м</w:t>
      </w:r>
      <w:r w:rsidR="00AD7CD7" w:rsidRPr="004E0FC3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AD7CD7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094C04" w:rsidRDefault="00AD7CD7" w:rsidP="00ED34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094C04">
        <w:rPr>
          <w:rFonts w:ascii="Times New Roman" w:hAnsi="Times New Roman" w:cs="Times New Roman"/>
          <w:sz w:val="28"/>
          <w:szCs w:val="28"/>
        </w:rPr>
        <w:t>Тимашевско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094C04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</w:p>
    <w:p w:rsidR="00094C04" w:rsidRDefault="00094C04" w:rsidP="00ED34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D7CD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Тимашевского района</w:t>
      </w:r>
    </w:p>
    <w:p w:rsidR="00094C04" w:rsidRDefault="00094C04" w:rsidP="00ED34D7">
      <w:pPr>
        <w:tabs>
          <w:tab w:val="left" w:pos="52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D7CD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от _____________№___________</w:t>
      </w:r>
    </w:p>
    <w:p w:rsidR="00094C04" w:rsidRDefault="00094C04" w:rsidP="00ED34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4C04" w:rsidRDefault="00094C04" w:rsidP="00ED34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4C04" w:rsidRDefault="004C27E8" w:rsidP="00ED3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506237" w:rsidRDefault="007755C6" w:rsidP="00ED3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установления льгот </w:t>
      </w:r>
      <w:r w:rsidR="00D95068">
        <w:rPr>
          <w:rFonts w:ascii="Times New Roman" w:hAnsi="Times New Roman" w:cs="Times New Roman"/>
          <w:sz w:val="28"/>
          <w:szCs w:val="28"/>
        </w:rPr>
        <w:t>организациями культуры, находящимися</w:t>
      </w:r>
    </w:p>
    <w:p w:rsidR="00B45823" w:rsidRDefault="007755C6" w:rsidP="00ED3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ведении </w:t>
      </w:r>
      <w:r w:rsidR="00B4582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C27E8" w:rsidRPr="00B90C51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B45823" w:rsidRDefault="004C27E8" w:rsidP="00B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0C51">
        <w:rPr>
          <w:rFonts w:ascii="Times New Roman" w:hAnsi="Times New Roman" w:cs="Times New Roman"/>
          <w:sz w:val="28"/>
          <w:szCs w:val="28"/>
        </w:rPr>
        <w:t>Тимашевского</w:t>
      </w:r>
      <w:r w:rsidR="00B45823">
        <w:rPr>
          <w:rFonts w:ascii="Times New Roman" w:hAnsi="Times New Roman" w:cs="Times New Roman"/>
          <w:sz w:val="28"/>
          <w:szCs w:val="28"/>
        </w:rPr>
        <w:t xml:space="preserve"> </w:t>
      </w:r>
      <w:r w:rsidRPr="00B90C51">
        <w:rPr>
          <w:rFonts w:ascii="Times New Roman" w:hAnsi="Times New Roman" w:cs="Times New Roman"/>
          <w:sz w:val="28"/>
          <w:szCs w:val="28"/>
        </w:rPr>
        <w:t>района</w:t>
      </w:r>
      <w:r w:rsidR="008A2B30">
        <w:rPr>
          <w:rFonts w:ascii="Times New Roman" w:hAnsi="Times New Roman" w:cs="Times New Roman"/>
          <w:sz w:val="28"/>
          <w:szCs w:val="28"/>
        </w:rPr>
        <w:t>, для детей</w:t>
      </w:r>
      <w:r w:rsidR="00506237">
        <w:rPr>
          <w:rFonts w:ascii="Times New Roman" w:hAnsi="Times New Roman" w:cs="Times New Roman"/>
          <w:sz w:val="28"/>
          <w:szCs w:val="28"/>
        </w:rPr>
        <w:t xml:space="preserve"> </w:t>
      </w:r>
      <w:r w:rsidR="008A2B30">
        <w:rPr>
          <w:rFonts w:ascii="Times New Roman" w:hAnsi="Times New Roman" w:cs="Times New Roman"/>
          <w:sz w:val="28"/>
          <w:szCs w:val="28"/>
        </w:rPr>
        <w:t xml:space="preserve">дошкольного возраста, </w:t>
      </w:r>
    </w:p>
    <w:p w:rsidR="003C2A1E" w:rsidRDefault="009F759A" w:rsidP="005F73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</w:t>
      </w:r>
      <w:r w:rsidR="002814D2" w:rsidRPr="003C2A1E">
        <w:rPr>
          <w:rFonts w:ascii="Times New Roman" w:hAnsi="Times New Roman" w:cs="Times New Roman"/>
          <w:sz w:val="28"/>
          <w:szCs w:val="28"/>
        </w:rPr>
        <w:t>ча</w:t>
      </w:r>
      <w:r>
        <w:rPr>
          <w:rFonts w:ascii="Times New Roman" w:hAnsi="Times New Roman" w:cs="Times New Roman"/>
          <w:sz w:val="28"/>
          <w:szCs w:val="28"/>
        </w:rPr>
        <w:t xml:space="preserve">ющихся </w:t>
      </w:r>
      <w:r w:rsidR="00277050" w:rsidRPr="003C2A1E">
        <w:rPr>
          <w:rFonts w:ascii="Times New Roman" w:hAnsi="Times New Roman" w:cs="Times New Roman"/>
          <w:sz w:val="28"/>
          <w:szCs w:val="28"/>
        </w:rPr>
        <w:t>обще</w:t>
      </w:r>
      <w:r w:rsidR="005F095C" w:rsidRPr="003C2A1E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2814D2" w:rsidRPr="003C2A1E">
        <w:rPr>
          <w:rFonts w:ascii="Times New Roman" w:hAnsi="Times New Roman" w:cs="Times New Roman"/>
          <w:sz w:val="28"/>
          <w:szCs w:val="28"/>
        </w:rPr>
        <w:t>организаций</w:t>
      </w:r>
      <w:r w:rsidR="008A2B30" w:rsidRPr="003C2A1E">
        <w:rPr>
          <w:rFonts w:ascii="Times New Roman" w:hAnsi="Times New Roman" w:cs="Times New Roman"/>
          <w:sz w:val="28"/>
          <w:szCs w:val="28"/>
        </w:rPr>
        <w:t>,</w:t>
      </w:r>
      <w:r w:rsidR="00B45823" w:rsidRPr="003C2A1E">
        <w:rPr>
          <w:rFonts w:ascii="Times New Roman" w:hAnsi="Times New Roman" w:cs="Times New Roman"/>
          <w:sz w:val="28"/>
          <w:szCs w:val="28"/>
        </w:rPr>
        <w:t xml:space="preserve"> </w:t>
      </w:r>
      <w:r w:rsidR="008A2B30" w:rsidRPr="003C2A1E">
        <w:rPr>
          <w:rFonts w:ascii="Times New Roman" w:hAnsi="Times New Roman" w:cs="Times New Roman"/>
          <w:sz w:val="28"/>
          <w:szCs w:val="28"/>
        </w:rPr>
        <w:t xml:space="preserve">инвалидов, </w:t>
      </w:r>
    </w:p>
    <w:p w:rsidR="003C2A1E" w:rsidRDefault="008A2B30" w:rsidP="005F73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2A1E">
        <w:rPr>
          <w:rFonts w:ascii="Times New Roman" w:hAnsi="Times New Roman" w:cs="Times New Roman"/>
          <w:sz w:val="28"/>
          <w:szCs w:val="28"/>
        </w:rPr>
        <w:t xml:space="preserve">военнослужащих, проходящих </w:t>
      </w:r>
      <w:r w:rsidR="00506237" w:rsidRPr="003C2A1E">
        <w:rPr>
          <w:rFonts w:ascii="Times New Roman" w:hAnsi="Times New Roman" w:cs="Times New Roman"/>
          <w:sz w:val="28"/>
          <w:szCs w:val="28"/>
        </w:rPr>
        <w:t>военную службу</w:t>
      </w:r>
      <w:r w:rsidR="00B45823" w:rsidRPr="003C2A1E">
        <w:rPr>
          <w:rFonts w:ascii="Times New Roman" w:hAnsi="Times New Roman" w:cs="Times New Roman"/>
          <w:sz w:val="28"/>
          <w:szCs w:val="28"/>
        </w:rPr>
        <w:t xml:space="preserve"> </w:t>
      </w:r>
      <w:r w:rsidR="00506237" w:rsidRPr="003C2A1E">
        <w:rPr>
          <w:rFonts w:ascii="Times New Roman" w:hAnsi="Times New Roman" w:cs="Times New Roman"/>
          <w:sz w:val="28"/>
          <w:szCs w:val="28"/>
        </w:rPr>
        <w:t xml:space="preserve">по </w:t>
      </w:r>
      <w:r w:rsidRPr="003C2A1E">
        <w:rPr>
          <w:rFonts w:ascii="Times New Roman" w:hAnsi="Times New Roman" w:cs="Times New Roman"/>
          <w:sz w:val="28"/>
          <w:szCs w:val="28"/>
        </w:rPr>
        <w:t xml:space="preserve">призыву, </w:t>
      </w:r>
    </w:p>
    <w:p w:rsidR="00370A9B" w:rsidRPr="003C2A1E" w:rsidRDefault="008A2B30" w:rsidP="003C2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2A1E">
        <w:rPr>
          <w:rFonts w:ascii="Times New Roman" w:hAnsi="Times New Roman" w:cs="Times New Roman"/>
          <w:sz w:val="28"/>
          <w:szCs w:val="28"/>
        </w:rPr>
        <w:t>при организации платных мероприятий</w:t>
      </w:r>
    </w:p>
    <w:p w:rsidR="004C27E8" w:rsidRPr="003C2A1E" w:rsidRDefault="004C27E8" w:rsidP="00ED3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1CC" w:rsidRPr="003C2A1E" w:rsidRDefault="00AA61CC" w:rsidP="00ED3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29E" w:rsidRPr="003C2A1E" w:rsidRDefault="00B40CA2" w:rsidP="00ED34D7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C2A1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Настоящий  Порядок  определяет  установление льгот организациями культуры</w:t>
      </w:r>
      <w:r w:rsidR="00E84D61" w:rsidRPr="003C2A1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находящимися в ведении </w:t>
      </w:r>
      <w:r w:rsidR="00EB7BC0" w:rsidRPr="003C2A1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администрации </w:t>
      </w:r>
      <w:r w:rsidR="00E84D61" w:rsidRPr="003C2A1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Тимашевского городского поселения Тимашевского района</w:t>
      </w:r>
      <w:r w:rsidR="00D4071F" w:rsidRPr="003C2A1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для детей дошкольного возраста, </w:t>
      </w:r>
      <w:r w:rsidR="00892474">
        <w:rPr>
          <w:rFonts w:ascii="Times New Roman" w:hAnsi="Times New Roman" w:cs="Times New Roman"/>
          <w:sz w:val="28"/>
          <w:szCs w:val="28"/>
        </w:rPr>
        <w:t>обу</w:t>
      </w:r>
      <w:r w:rsidR="00892474" w:rsidRPr="003C2A1E">
        <w:rPr>
          <w:rFonts w:ascii="Times New Roman" w:hAnsi="Times New Roman" w:cs="Times New Roman"/>
          <w:sz w:val="28"/>
          <w:szCs w:val="28"/>
        </w:rPr>
        <w:t>ча</w:t>
      </w:r>
      <w:r w:rsidR="00892474">
        <w:rPr>
          <w:rFonts w:ascii="Times New Roman" w:hAnsi="Times New Roman" w:cs="Times New Roman"/>
          <w:sz w:val="28"/>
          <w:szCs w:val="28"/>
        </w:rPr>
        <w:t xml:space="preserve">ющихся </w:t>
      </w:r>
      <w:r w:rsidR="00B66FF4" w:rsidRPr="003C2A1E">
        <w:rPr>
          <w:rFonts w:ascii="Times New Roman" w:hAnsi="Times New Roman" w:cs="Times New Roman"/>
          <w:sz w:val="28"/>
          <w:szCs w:val="28"/>
        </w:rPr>
        <w:t>обще</w:t>
      </w:r>
      <w:r w:rsidR="004C16B4" w:rsidRPr="003C2A1E">
        <w:rPr>
          <w:rFonts w:ascii="Times New Roman" w:hAnsi="Times New Roman" w:cs="Times New Roman"/>
          <w:sz w:val="28"/>
          <w:szCs w:val="28"/>
        </w:rPr>
        <w:t>образовательных организаций</w:t>
      </w:r>
      <w:r w:rsidR="00EA1C10" w:rsidRPr="003C2A1E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, инвалидов, военно</w:t>
      </w:r>
      <w:r w:rsidR="00892474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-</w:t>
      </w:r>
      <w:r w:rsidR="00EA1C10" w:rsidRPr="003C2A1E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служащих, проходящих военную службу по призыву</w:t>
      </w:r>
      <w:r w:rsidR="00D91086" w:rsidRPr="003C2A1E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,</w:t>
      </w:r>
      <w:r w:rsidR="00EA1C10" w:rsidRPr="003C2A1E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1433B7" w:rsidRPr="003C2A1E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при организации платных</w:t>
      </w:r>
      <w:r w:rsidR="009A4CC5" w:rsidRPr="003C2A1E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мероприятий</w:t>
      </w:r>
      <w:r w:rsidR="00B84DF9" w:rsidRPr="003C2A1E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.</w:t>
      </w:r>
      <w:r w:rsidR="009A4CC5" w:rsidRPr="003C2A1E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 </w:t>
      </w:r>
    </w:p>
    <w:p w:rsidR="00E36183" w:rsidRPr="003C2A1E" w:rsidRDefault="00E36183" w:rsidP="00ED34D7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C2A1E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Организации культуры самостоятельно устанавливают льготы при посещении платных мероприятий, а также иных мероприятий, проводимых организациями культуры в соответствии с уставной деятельностью.  </w:t>
      </w:r>
    </w:p>
    <w:p w:rsidR="00230088" w:rsidRPr="003C2A1E" w:rsidRDefault="00230088" w:rsidP="00FF7361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C2A1E">
        <w:rPr>
          <w:rFonts w:ascii="Times New Roman" w:hAnsi="Times New Roman" w:cs="Times New Roman"/>
          <w:sz w:val="28"/>
          <w:szCs w:val="28"/>
        </w:rPr>
        <w:t>Возмещение выпадающих доходов организаций культуры от реализации бесплатных, льготных билетов за счет средств местного бюджета не производится.</w:t>
      </w:r>
    </w:p>
    <w:p w:rsidR="00FF7361" w:rsidRPr="003C2A1E" w:rsidRDefault="00230088" w:rsidP="00FF7361">
      <w:pPr>
        <w:pStyle w:val="s1"/>
        <w:numPr>
          <w:ilvl w:val="0"/>
          <w:numId w:val="10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3C2A1E">
        <w:rPr>
          <w:sz w:val="28"/>
          <w:szCs w:val="28"/>
        </w:rPr>
        <w:t>Расходы, связанные с льготным посещением организаций культуры, относятся на результаты деятельности этих организаций.</w:t>
      </w:r>
    </w:p>
    <w:p w:rsidR="00DD67A9" w:rsidRPr="003C2A1E" w:rsidRDefault="00DD67A9" w:rsidP="00DD67A9">
      <w:pPr>
        <w:pStyle w:val="s1"/>
        <w:numPr>
          <w:ilvl w:val="0"/>
          <w:numId w:val="10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C2A1E">
        <w:rPr>
          <w:sz w:val="28"/>
          <w:szCs w:val="28"/>
        </w:rPr>
        <w:t xml:space="preserve">Организации культуры с учетом финансовых, материально-технических и организационных возможностей могут устанавливать льготы для детей дошкольного возраста, </w:t>
      </w:r>
      <w:r w:rsidR="00F579C7">
        <w:rPr>
          <w:sz w:val="28"/>
          <w:szCs w:val="28"/>
        </w:rPr>
        <w:t>обу</w:t>
      </w:r>
      <w:r w:rsidR="00F579C7" w:rsidRPr="003C2A1E">
        <w:rPr>
          <w:sz w:val="28"/>
          <w:szCs w:val="28"/>
        </w:rPr>
        <w:t>ча</w:t>
      </w:r>
      <w:r w:rsidR="00F579C7">
        <w:rPr>
          <w:sz w:val="28"/>
          <w:szCs w:val="28"/>
        </w:rPr>
        <w:t>ющихся</w:t>
      </w:r>
      <w:r w:rsidR="004C16B4" w:rsidRPr="003C2A1E">
        <w:rPr>
          <w:sz w:val="28"/>
          <w:szCs w:val="28"/>
        </w:rPr>
        <w:t xml:space="preserve"> </w:t>
      </w:r>
      <w:r w:rsidR="003C2A1E" w:rsidRPr="003C2A1E">
        <w:rPr>
          <w:sz w:val="28"/>
          <w:szCs w:val="28"/>
        </w:rPr>
        <w:t>обще</w:t>
      </w:r>
      <w:r w:rsidR="004C16B4" w:rsidRPr="003C2A1E">
        <w:rPr>
          <w:sz w:val="28"/>
          <w:szCs w:val="28"/>
        </w:rPr>
        <w:t>образовательных организаций</w:t>
      </w:r>
      <w:r w:rsidRPr="003C2A1E">
        <w:rPr>
          <w:sz w:val="28"/>
          <w:szCs w:val="28"/>
        </w:rPr>
        <w:t xml:space="preserve">, инвалидов, военнослужащих, проходящих военную службу по призыву, </w:t>
      </w:r>
      <w:r w:rsidR="00041B36" w:rsidRPr="003C2A1E">
        <w:rPr>
          <w:sz w:val="28"/>
          <w:szCs w:val="28"/>
        </w:rPr>
        <w:t xml:space="preserve">при организации </w:t>
      </w:r>
      <w:r w:rsidRPr="003C2A1E">
        <w:rPr>
          <w:sz w:val="28"/>
          <w:szCs w:val="28"/>
        </w:rPr>
        <w:t xml:space="preserve">платных </w:t>
      </w:r>
      <w:r w:rsidR="0018149D" w:rsidRPr="003C2A1E">
        <w:rPr>
          <w:sz w:val="28"/>
          <w:szCs w:val="28"/>
        </w:rPr>
        <w:t>мероприятий</w:t>
      </w:r>
      <w:r w:rsidRPr="003C2A1E">
        <w:rPr>
          <w:sz w:val="28"/>
          <w:szCs w:val="28"/>
        </w:rPr>
        <w:t xml:space="preserve">, </w:t>
      </w:r>
      <w:r w:rsidR="00054D76" w:rsidRPr="003C2A1E">
        <w:rPr>
          <w:sz w:val="28"/>
          <w:szCs w:val="28"/>
        </w:rPr>
        <w:t>проводимых</w:t>
      </w:r>
      <w:r w:rsidRPr="003C2A1E">
        <w:rPr>
          <w:sz w:val="28"/>
          <w:szCs w:val="28"/>
        </w:rPr>
        <w:t xml:space="preserve"> организациями культуры (далее - льгота).</w:t>
      </w:r>
    </w:p>
    <w:p w:rsidR="00DD67A9" w:rsidRPr="003C2A1E" w:rsidRDefault="00DD67A9" w:rsidP="00DD67A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C2A1E">
        <w:rPr>
          <w:sz w:val="28"/>
          <w:szCs w:val="28"/>
        </w:rPr>
        <w:t>Льготы могут предоставляться в форме освобождения (частично или полностью) от уплаты установленной стоимости билета на каждое мероприятие.</w:t>
      </w:r>
    </w:p>
    <w:p w:rsidR="00C353A8" w:rsidRPr="00C353A8" w:rsidRDefault="00D91086" w:rsidP="00DD67A9">
      <w:pPr>
        <w:pStyle w:val="s1"/>
        <w:numPr>
          <w:ilvl w:val="0"/>
          <w:numId w:val="10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C2A1E">
        <w:rPr>
          <w:color w:val="0D0D0D" w:themeColor="text1" w:themeTint="F2"/>
          <w:sz w:val="28"/>
          <w:szCs w:val="28"/>
        </w:rPr>
        <w:t>Организации культуры предоставляют льготы категориям граждан, предусмотренным </w:t>
      </w:r>
      <w:hyperlink r:id="rId8" w:anchor="1002" w:history="1">
        <w:r w:rsidRPr="003C2A1E">
          <w:rPr>
            <w:color w:val="0D0D0D" w:themeColor="text1" w:themeTint="F2"/>
            <w:sz w:val="28"/>
            <w:szCs w:val="28"/>
          </w:rPr>
          <w:t xml:space="preserve">пунктом </w:t>
        </w:r>
        <w:r w:rsidR="0002122C" w:rsidRPr="003C2A1E">
          <w:rPr>
            <w:color w:val="0D0D0D" w:themeColor="text1" w:themeTint="F2"/>
            <w:sz w:val="28"/>
            <w:szCs w:val="28"/>
          </w:rPr>
          <w:t>1</w:t>
        </w:r>
      </w:hyperlink>
      <w:r w:rsidRPr="003C2A1E">
        <w:rPr>
          <w:color w:val="0D0D0D" w:themeColor="text1" w:themeTint="F2"/>
          <w:sz w:val="28"/>
          <w:szCs w:val="28"/>
        </w:rPr>
        <w:t xml:space="preserve"> настоящего Порядка, при посещении ими платных мероприятий на основании </w:t>
      </w:r>
      <w:r w:rsidR="00103E58" w:rsidRPr="003C2A1E">
        <w:rPr>
          <w:color w:val="0D0D0D" w:themeColor="text1" w:themeTint="F2"/>
          <w:sz w:val="28"/>
          <w:szCs w:val="28"/>
        </w:rPr>
        <w:t>Приказа</w:t>
      </w:r>
      <w:r w:rsidR="00103E58" w:rsidRPr="00FF7361">
        <w:rPr>
          <w:color w:val="0D0D0D" w:themeColor="text1" w:themeTint="F2"/>
          <w:sz w:val="28"/>
          <w:szCs w:val="28"/>
        </w:rPr>
        <w:t xml:space="preserve"> руководителя организации культуры, в котором определен вид и размер льгот, условия и время их предоставления, в </w:t>
      </w:r>
      <w:r w:rsidR="00103E58" w:rsidRPr="00FF7361">
        <w:rPr>
          <w:color w:val="0D0D0D" w:themeColor="text1" w:themeTint="F2"/>
          <w:sz w:val="28"/>
          <w:szCs w:val="28"/>
        </w:rPr>
        <w:lastRenderedPageBreak/>
        <w:t>том числе перечень документов, при предъявлении которых предоставляются льготы.</w:t>
      </w:r>
    </w:p>
    <w:p w:rsidR="00D91086" w:rsidRPr="00C353A8" w:rsidRDefault="00D91086" w:rsidP="00C353A8">
      <w:pPr>
        <w:pStyle w:val="s1"/>
        <w:numPr>
          <w:ilvl w:val="0"/>
          <w:numId w:val="10"/>
        </w:numPr>
        <w:shd w:val="clear" w:color="auto" w:fill="FFFFFF"/>
        <w:tabs>
          <w:tab w:val="left" w:pos="993"/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353A8">
        <w:rPr>
          <w:color w:val="0D0D0D" w:themeColor="text1" w:themeTint="F2"/>
          <w:sz w:val="28"/>
          <w:szCs w:val="28"/>
        </w:rPr>
        <w:t>Информация об установленных льготах доводится до сведения посетителей посредством</w:t>
      </w:r>
      <w:r w:rsidRPr="00C353A8">
        <w:rPr>
          <w:color w:val="000000"/>
          <w:sz w:val="28"/>
          <w:szCs w:val="28"/>
        </w:rPr>
        <w:t xml:space="preserve"> ее размещения</w:t>
      </w:r>
      <w:r w:rsidR="00BC74DA" w:rsidRPr="00C353A8">
        <w:rPr>
          <w:color w:val="000000"/>
          <w:sz w:val="28"/>
          <w:szCs w:val="28"/>
        </w:rPr>
        <w:t xml:space="preserve">: </w:t>
      </w:r>
    </w:p>
    <w:p w:rsidR="00D91086" w:rsidRPr="00D91086" w:rsidRDefault="00D91086" w:rsidP="00C35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1086">
        <w:rPr>
          <w:rFonts w:ascii="Times New Roman" w:eastAsia="Times New Roman" w:hAnsi="Times New Roman" w:cs="Times New Roman"/>
          <w:color w:val="000000"/>
          <w:sz w:val="28"/>
          <w:szCs w:val="28"/>
        </w:rPr>
        <w:t>на официальных сайтах орган</w:t>
      </w:r>
      <w:r w:rsidR="008C53D2">
        <w:rPr>
          <w:rFonts w:ascii="Times New Roman" w:eastAsia="Times New Roman" w:hAnsi="Times New Roman" w:cs="Times New Roman"/>
          <w:color w:val="000000"/>
          <w:sz w:val="28"/>
          <w:szCs w:val="28"/>
        </w:rPr>
        <w:t>изаций культуры в информационно-</w:t>
      </w:r>
      <w:r w:rsidRPr="00D91086">
        <w:rPr>
          <w:rFonts w:ascii="Times New Roman" w:eastAsia="Times New Roman" w:hAnsi="Times New Roman" w:cs="Times New Roman"/>
          <w:color w:val="000000"/>
          <w:sz w:val="28"/>
          <w:szCs w:val="28"/>
        </w:rPr>
        <w:t>телекоммуникационной сети «Интернет»;</w:t>
      </w:r>
    </w:p>
    <w:p w:rsidR="00D91086" w:rsidRPr="00D91086" w:rsidRDefault="00D91086" w:rsidP="00C353A8">
      <w:pPr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1086">
        <w:rPr>
          <w:rFonts w:ascii="Times New Roman" w:eastAsia="Times New Roman" w:hAnsi="Times New Roman" w:cs="Times New Roman"/>
          <w:color w:val="000000"/>
          <w:sz w:val="28"/>
          <w:szCs w:val="28"/>
        </w:rPr>
        <w:t>в средствах массовой информации;</w:t>
      </w:r>
    </w:p>
    <w:p w:rsidR="008C53D2" w:rsidRDefault="00D91086" w:rsidP="00ED34D7">
      <w:pPr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10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специально оборудованных информационных стендах, размещаемых в </w:t>
      </w:r>
    </w:p>
    <w:p w:rsidR="00D91086" w:rsidRPr="00D91086" w:rsidRDefault="00D91086" w:rsidP="00ED34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1086">
        <w:rPr>
          <w:rFonts w:ascii="Times New Roman" w:eastAsia="Times New Roman" w:hAnsi="Times New Roman" w:cs="Times New Roman"/>
          <w:color w:val="000000"/>
          <w:sz w:val="28"/>
          <w:szCs w:val="28"/>
        </w:rPr>
        <w:t>доступных для посетителей организаций культуры местах.</w:t>
      </w:r>
    </w:p>
    <w:p w:rsidR="00997215" w:rsidRDefault="00997215" w:rsidP="00ED34D7">
      <w:pPr>
        <w:pStyle w:val="a3"/>
        <w:spacing w:after="0" w:line="240" w:lineRule="auto"/>
        <w:ind w:left="1110"/>
        <w:jc w:val="both"/>
        <w:rPr>
          <w:rFonts w:ascii="Times New Roman" w:hAnsi="Times New Roman" w:cs="Times New Roman"/>
          <w:sz w:val="28"/>
          <w:szCs w:val="28"/>
        </w:rPr>
      </w:pPr>
    </w:p>
    <w:p w:rsidR="00997215" w:rsidRPr="00B60927" w:rsidRDefault="00997215" w:rsidP="00ED34D7">
      <w:pPr>
        <w:pStyle w:val="a3"/>
        <w:spacing w:after="0" w:line="240" w:lineRule="auto"/>
        <w:ind w:left="1110"/>
        <w:jc w:val="both"/>
        <w:rPr>
          <w:rFonts w:ascii="Times New Roman" w:hAnsi="Times New Roman" w:cs="Times New Roman"/>
          <w:sz w:val="28"/>
          <w:szCs w:val="28"/>
        </w:rPr>
      </w:pPr>
    </w:p>
    <w:p w:rsidR="00F76C9E" w:rsidRDefault="00F76C9E" w:rsidP="00ED34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и </w:t>
      </w:r>
    </w:p>
    <w:p w:rsidR="00F76C9E" w:rsidRDefault="00F76C9E" w:rsidP="00ED34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прогнозирования администрации</w:t>
      </w:r>
    </w:p>
    <w:p w:rsidR="00F76C9E" w:rsidRDefault="00F76C9E" w:rsidP="00ED34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E62332" w:rsidRDefault="00F76C9E" w:rsidP="00ED34D7">
      <w:pPr>
        <w:spacing w:after="0" w:line="240" w:lineRule="auto"/>
        <w:jc w:val="both"/>
        <w:rPr>
          <w:rFonts w:ascii="Arial" w:hAnsi="Arial" w:cs="Arial"/>
          <w:color w:val="2D2D2D"/>
          <w:spacing w:val="1"/>
          <w:sz w:val="17"/>
          <w:szCs w:val="17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</w:t>
      </w:r>
      <w:r w:rsidR="00CE6CD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A376C0">
        <w:rPr>
          <w:rFonts w:ascii="Times New Roman" w:hAnsi="Times New Roman" w:cs="Times New Roman"/>
          <w:sz w:val="28"/>
          <w:szCs w:val="28"/>
        </w:rPr>
        <w:t xml:space="preserve">  </w:t>
      </w:r>
      <w:r w:rsidR="00CE6CD7">
        <w:rPr>
          <w:rFonts w:ascii="Times New Roman" w:hAnsi="Times New Roman" w:cs="Times New Roman"/>
          <w:sz w:val="28"/>
          <w:szCs w:val="28"/>
        </w:rPr>
        <w:t>Е.А. Проценко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sectPr w:rsidR="00E62332" w:rsidSect="004D6D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543" w:rsidRDefault="009E5543" w:rsidP="00651AB4">
      <w:pPr>
        <w:spacing w:after="0" w:line="240" w:lineRule="auto"/>
      </w:pPr>
      <w:r>
        <w:separator/>
      </w:r>
    </w:p>
  </w:endnote>
  <w:endnote w:type="continuationSeparator" w:id="1">
    <w:p w:rsidR="009E5543" w:rsidRDefault="009E5543" w:rsidP="00651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81C" w:rsidRDefault="00A7081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81C" w:rsidRDefault="00A7081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81C" w:rsidRDefault="00A7081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543" w:rsidRDefault="009E5543" w:rsidP="00651AB4">
      <w:pPr>
        <w:spacing w:after="0" w:line="240" w:lineRule="auto"/>
      </w:pPr>
      <w:r>
        <w:separator/>
      </w:r>
    </w:p>
  </w:footnote>
  <w:footnote w:type="continuationSeparator" w:id="1">
    <w:p w:rsidR="009E5543" w:rsidRDefault="009E5543" w:rsidP="00651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81C" w:rsidRDefault="00A7081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E9D" w:rsidRDefault="00356B99">
    <w:pPr>
      <w:pStyle w:val="a4"/>
      <w:jc w:val="center"/>
    </w:pPr>
    <w:r>
      <w:t>2</w:t>
    </w:r>
  </w:p>
  <w:p w:rsidR="00CC5024" w:rsidRDefault="00CC502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83360"/>
      <w:docPartObj>
        <w:docPartGallery w:val="Page Numbers (Top of Page)"/>
        <w:docPartUnique/>
      </w:docPartObj>
    </w:sdtPr>
    <w:sdtContent>
      <w:p w:rsidR="00356B99" w:rsidRDefault="00A931BF">
        <w:pPr>
          <w:pStyle w:val="a4"/>
          <w:jc w:val="center"/>
        </w:pPr>
      </w:p>
    </w:sdtContent>
  </w:sdt>
  <w:p w:rsidR="00A7081C" w:rsidRDefault="00A7081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F2212"/>
    <w:multiLevelType w:val="hybridMultilevel"/>
    <w:tmpl w:val="BDC020C4"/>
    <w:lvl w:ilvl="0" w:tplc="C67889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D48070C"/>
    <w:multiLevelType w:val="hybridMultilevel"/>
    <w:tmpl w:val="196CC29C"/>
    <w:lvl w:ilvl="0" w:tplc="88C68CF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3D2318C3"/>
    <w:multiLevelType w:val="hybridMultilevel"/>
    <w:tmpl w:val="F3A6B752"/>
    <w:lvl w:ilvl="0" w:tplc="8DF224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3B1102B"/>
    <w:multiLevelType w:val="multilevel"/>
    <w:tmpl w:val="B06CCEF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46A614B0"/>
    <w:multiLevelType w:val="hybridMultilevel"/>
    <w:tmpl w:val="90A6A7F0"/>
    <w:lvl w:ilvl="0" w:tplc="CC9AE5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7B22EE7"/>
    <w:multiLevelType w:val="hybridMultilevel"/>
    <w:tmpl w:val="09767972"/>
    <w:lvl w:ilvl="0" w:tplc="D11E1C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082D3C"/>
    <w:multiLevelType w:val="multilevel"/>
    <w:tmpl w:val="B06CCEF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60A72AA1"/>
    <w:multiLevelType w:val="hybridMultilevel"/>
    <w:tmpl w:val="78A48EBC"/>
    <w:lvl w:ilvl="0" w:tplc="3E06E5C0">
      <w:start w:val="1"/>
      <w:numFmt w:val="decimal"/>
      <w:lvlText w:val="%1)"/>
      <w:lvlJc w:val="left"/>
      <w:pPr>
        <w:ind w:left="1164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1EF6C89"/>
    <w:multiLevelType w:val="multilevel"/>
    <w:tmpl w:val="3C18BBAC"/>
    <w:lvl w:ilvl="0">
      <w:start w:val="3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7390383A"/>
    <w:multiLevelType w:val="hybridMultilevel"/>
    <w:tmpl w:val="E0663532"/>
    <w:lvl w:ilvl="0" w:tplc="58E48DE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7F9E1BF1"/>
    <w:multiLevelType w:val="hybridMultilevel"/>
    <w:tmpl w:val="BFD4BC54"/>
    <w:lvl w:ilvl="0" w:tplc="87D2EFC2">
      <w:start w:val="1"/>
      <w:numFmt w:val="decimal"/>
      <w:lvlText w:val="%1."/>
      <w:lvlJc w:val="left"/>
      <w:pPr>
        <w:ind w:left="111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8"/>
  </w:num>
  <w:num w:numId="5">
    <w:abstractNumId w:val="9"/>
  </w:num>
  <w:num w:numId="6">
    <w:abstractNumId w:val="2"/>
  </w:num>
  <w:num w:numId="7">
    <w:abstractNumId w:val="3"/>
  </w:num>
  <w:num w:numId="8">
    <w:abstractNumId w:val="4"/>
  </w:num>
  <w:num w:numId="9">
    <w:abstractNumId w:val="7"/>
  </w:num>
  <w:num w:numId="10">
    <w:abstractNumId w:val="5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24A3F"/>
    <w:rsid w:val="00016053"/>
    <w:rsid w:val="00017BE4"/>
    <w:rsid w:val="0002122C"/>
    <w:rsid w:val="000212A2"/>
    <w:rsid w:val="00023729"/>
    <w:rsid w:val="000246F1"/>
    <w:rsid w:val="00032CFB"/>
    <w:rsid w:val="00041B36"/>
    <w:rsid w:val="00045A8B"/>
    <w:rsid w:val="0004729E"/>
    <w:rsid w:val="00054BA1"/>
    <w:rsid w:val="00054D76"/>
    <w:rsid w:val="00056192"/>
    <w:rsid w:val="0006385F"/>
    <w:rsid w:val="0007401F"/>
    <w:rsid w:val="00075D21"/>
    <w:rsid w:val="00085F09"/>
    <w:rsid w:val="00087F09"/>
    <w:rsid w:val="00090BAD"/>
    <w:rsid w:val="00094C04"/>
    <w:rsid w:val="00094D55"/>
    <w:rsid w:val="000976D5"/>
    <w:rsid w:val="000A2A77"/>
    <w:rsid w:val="000A5505"/>
    <w:rsid w:val="000B1AA4"/>
    <w:rsid w:val="000B4789"/>
    <w:rsid w:val="000B5F1A"/>
    <w:rsid w:val="000C7F55"/>
    <w:rsid w:val="000D0284"/>
    <w:rsid w:val="000D318C"/>
    <w:rsid w:val="000D686E"/>
    <w:rsid w:val="000D7FB4"/>
    <w:rsid w:val="000E59DF"/>
    <w:rsid w:val="000E62CD"/>
    <w:rsid w:val="000E76F3"/>
    <w:rsid w:val="000F130A"/>
    <w:rsid w:val="000F137E"/>
    <w:rsid w:val="00103D5D"/>
    <w:rsid w:val="00103E58"/>
    <w:rsid w:val="00104BF7"/>
    <w:rsid w:val="001165C2"/>
    <w:rsid w:val="001167B4"/>
    <w:rsid w:val="0012473A"/>
    <w:rsid w:val="00126B9A"/>
    <w:rsid w:val="00127782"/>
    <w:rsid w:val="001371CD"/>
    <w:rsid w:val="001420BD"/>
    <w:rsid w:val="001433B7"/>
    <w:rsid w:val="001538CC"/>
    <w:rsid w:val="00154F76"/>
    <w:rsid w:val="00164BAB"/>
    <w:rsid w:val="001676F2"/>
    <w:rsid w:val="0017699B"/>
    <w:rsid w:val="00181409"/>
    <w:rsid w:val="0018149D"/>
    <w:rsid w:val="001955A0"/>
    <w:rsid w:val="00195D70"/>
    <w:rsid w:val="0019656B"/>
    <w:rsid w:val="001A3BD3"/>
    <w:rsid w:val="001C3427"/>
    <w:rsid w:val="001C468F"/>
    <w:rsid w:val="001C4C72"/>
    <w:rsid w:val="001D0930"/>
    <w:rsid w:val="001D7903"/>
    <w:rsid w:val="001E273F"/>
    <w:rsid w:val="001E308A"/>
    <w:rsid w:val="001F384E"/>
    <w:rsid w:val="001F7C28"/>
    <w:rsid w:val="001F7F61"/>
    <w:rsid w:val="002043B2"/>
    <w:rsid w:val="00204FD0"/>
    <w:rsid w:val="002152A0"/>
    <w:rsid w:val="00220343"/>
    <w:rsid w:val="00230088"/>
    <w:rsid w:val="0023638F"/>
    <w:rsid w:val="00237402"/>
    <w:rsid w:val="00253315"/>
    <w:rsid w:val="00255328"/>
    <w:rsid w:val="002705DC"/>
    <w:rsid w:val="0027605C"/>
    <w:rsid w:val="00277050"/>
    <w:rsid w:val="002814D2"/>
    <w:rsid w:val="00296253"/>
    <w:rsid w:val="002A400C"/>
    <w:rsid w:val="002B3F7F"/>
    <w:rsid w:val="002B3FB6"/>
    <w:rsid w:val="002C097C"/>
    <w:rsid w:val="002D0FA0"/>
    <w:rsid w:val="002D7611"/>
    <w:rsid w:val="002E0554"/>
    <w:rsid w:val="002E47D6"/>
    <w:rsid w:val="002E5664"/>
    <w:rsid w:val="002E5990"/>
    <w:rsid w:val="002F06C9"/>
    <w:rsid w:val="00317ADB"/>
    <w:rsid w:val="00321B8D"/>
    <w:rsid w:val="0032639B"/>
    <w:rsid w:val="00326D17"/>
    <w:rsid w:val="003270B7"/>
    <w:rsid w:val="00330A45"/>
    <w:rsid w:val="0033113B"/>
    <w:rsid w:val="00337679"/>
    <w:rsid w:val="003429CA"/>
    <w:rsid w:val="0035123B"/>
    <w:rsid w:val="00352750"/>
    <w:rsid w:val="0035589B"/>
    <w:rsid w:val="00356B99"/>
    <w:rsid w:val="0035790C"/>
    <w:rsid w:val="00363A37"/>
    <w:rsid w:val="00370A9B"/>
    <w:rsid w:val="00371A40"/>
    <w:rsid w:val="00376257"/>
    <w:rsid w:val="00377BF4"/>
    <w:rsid w:val="00381AC1"/>
    <w:rsid w:val="00386F91"/>
    <w:rsid w:val="003916DF"/>
    <w:rsid w:val="003A0A0F"/>
    <w:rsid w:val="003A6168"/>
    <w:rsid w:val="003B2B39"/>
    <w:rsid w:val="003C2A1E"/>
    <w:rsid w:val="003C718E"/>
    <w:rsid w:val="003D0754"/>
    <w:rsid w:val="003D35DB"/>
    <w:rsid w:val="003D556A"/>
    <w:rsid w:val="003D5D04"/>
    <w:rsid w:val="003E4B47"/>
    <w:rsid w:val="003E4EE8"/>
    <w:rsid w:val="003E6E4E"/>
    <w:rsid w:val="0040061E"/>
    <w:rsid w:val="004012D2"/>
    <w:rsid w:val="004141D8"/>
    <w:rsid w:val="0041447E"/>
    <w:rsid w:val="00440E0D"/>
    <w:rsid w:val="00441F4A"/>
    <w:rsid w:val="00444B27"/>
    <w:rsid w:val="004459C2"/>
    <w:rsid w:val="00470854"/>
    <w:rsid w:val="00471DB0"/>
    <w:rsid w:val="00492673"/>
    <w:rsid w:val="004A2EFB"/>
    <w:rsid w:val="004C16B4"/>
    <w:rsid w:val="004C27E8"/>
    <w:rsid w:val="004C6F44"/>
    <w:rsid w:val="004D59AF"/>
    <w:rsid w:val="004D6D70"/>
    <w:rsid w:val="004E1674"/>
    <w:rsid w:val="004E5423"/>
    <w:rsid w:val="004F55AA"/>
    <w:rsid w:val="004F5810"/>
    <w:rsid w:val="00501D08"/>
    <w:rsid w:val="00501D1E"/>
    <w:rsid w:val="00502D45"/>
    <w:rsid w:val="0050484F"/>
    <w:rsid w:val="00506080"/>
    <w:rsid w:val="00506237"/>
    <w:rsid w:val="00507263"/>
    <w:rsid w:val="00511FAB"/>
    <w:rsid w:val="00517B69"/>
    <w:rsid w:val="00520437"/>
    <w:rsid w:val="0052052A"/>
    <w:rsid w:val="005250B9"/>
    <w:rsid w:val="005338A2"/>
    <w:rsid w:val="00537573"/>
    <w:rsid w:val="00554B8E"/>
    <w:rsid w:val="005869CB"/>
    <w:rsid w:val="00592129"/>
    <w:rsid w:val="005B0148"/>
    <w:rsid w:val="005B4C21"/>
    <w:rsid w:val="005C16CB"/>
    <w:rsid w:val="005D052B"/>
    <w:rsid w:val="005D21CB"/>
    <w:rsid w:val="005D6003"/>
    <w:rsid w:val="005F004A"/>
    <w:rsid w:val="005F095C"/>
    <w:rsid w:val="005F460B"/>
    <w:rsid w:val="005F48B4"/>
    <w:rsid w:val="005F7312"/>
    <w:rsid w:val="00614360"/>
    <w:rsid w:val="00617735"/>
    <w:rsid w:val="006321BB"/>
    <w:rsid w:val="00651AB4"/>
    <w:rsid w:val="00651FE3"/>
    <w:rsid w:val="006555E8"/>
    <w:rsid w:val="0066261A"/>
    <w:rsid w:val="00671E9D"/>
    <w:rsid w:val="006866D3"/>
    <w:rsid w:val="006921CF"/>
    <w:rsid w:val="00692743"/>
    <w:rsid w:val="0069542A"/>
    <w:rsid w:val="006A1F21"/>
    <w:rsid w:val="006A266C"/>
    <w:rsid w:val="006A3F8C"/>
    <w:rsid w:val="006A7589"/>
    <w:rsid w:val="006A7F20"/>
    <w:rsid w:val="006B23B2"/>
    <w:rsid w:val="006C0594"/>
    <w:rsid w:val="006C0810"/>
    <w:rsid w:val="006C1767"/>
    <w:rsid w:val="006C22BF"/>
    <w:rsid w:val="006C447B"/>
    <w:rsid w:val="006D7F15"/>
    <w:rsid w:val="006F0C85"/>
    <w:rsid w:val="006F5EBD"/>
    <w:rsid w:val="00703189"/>
    <w:rsid w:val="00703B4E"/>
    <w:rsid w:val="00726BA6"/>
    <w:rsid w:val="007370CB"/>
    <w:rsid w:val="0074506D"/>
    <w:rsid w:val="00755015"/>
    <w:rsid w:val="007563B0"/>
    <w:rsid w:val="007572FA"/>
    <w:rsid w:val="007755C6"/>
    <w:rsid w:val="00775BE8"/>
    <w:rsid w:val="007847AC"/>
    <w:rsid w:val="007917B7"/>
    <w:rsid w:val="007969EA"/>
    <w:rsid w:val="007B34D1"/>
    <w:rsid w:val="007B377D"/>
    <w:rsid w:val="007C14DF"/>
    <w:rsid w:val="007C1B52"/>
    <w:rsid w:val="007C1DA7"/>
    <w:rsid w:val="007C366E"/>
    <w:rsid w:val="007C3946"/>
    <w:rsid w:val="007C43BA"/>
    <w:rsid w:val="007D55AB"/>
    <w:rsid w:val="007E27A5"/>
    <w:rsid w:val="007F1B9A"/>
    <w:rsid w:val="007F7D65"/>
    <w:rsid w:val="00805470"/>
    <w:rsid w:val="00813A56"/>
    <w:rsid w:val="008172BD"/>
    <w:rsid w:val="008243F3"/>
    <w:rsid w:val="008277A8"/>
    <w:rsid w:val="008279EB"/>
    <w:rsid w:val="00832743"/>
    <w:rsid w:val="00842E26"/>
    <w:rsid w:val="0086606D"/>
    <w:rsid w:val="00867815"/>
    <w:rsid w:val="00873805"/>
    <w:rsid w:val="008748EB"/>
    <w:rsid w:val="00874FF2"/>
    <w:rsid w:val="00892132"/>
    <w:rsid w:val="00892474"/>
    <w:rsid w:val="0089448A"/>
    <w:rsid w:val="008A2780"/>
    <w:rsid w:val="008A2B30"/>
    <w:rsid w:val="008A5022"/>
    <w:rsid w:val="008B5180"/>
    <w:rsid w:val="008B6DBB"/>
    <w:rsid w:val="008C19B7"/>
    <w:rsid w:val="008C27E5"/>
    <w:rsid w:val="008C53D2"/>
    <w:rsid w:val="008C67BC"/>
    <w:rsid w:val="008E0BC2"/>
    <w:rsid w:val="008E6917"/>
    <w:rsid w:val="008F7CB2"/>
    <w:rsid w:val="00912C4D"/>
    <w:rsid w:val="00912DCC"/>
    <w:rsid w:val="0091692A"/>
    <w:rsid w:val="00917ED2"/>
    <w:rsid w:val="009313AB"/>
    <w:rsid w:val="00934700"/>
    <w:rsid w:val="009376F5"/>
    <w:rsid w:val="0094748C"/>
    <w:rsid w:val="00954681"/>
    <w:rsid w:val="00956492"/>
    <w:rsid w:val="00965EB7"/>
    <w:rsid w:val="00980880"/>
    <w:rsid w:val="00980B28"/>
    <w:rsid w:val="009872B6"/>
    <w:rsid w:val="00990ED5"/>
    <w:rsid w:val="009969C2"/>
    <w:rsid w:val="00997215"/>
    <w:rsid w:val="009A4CC5"/>
    <w:rsid w:val="009B0DC9"/>
    <w:rsid w:val="009B23A0"/>
    <w:rsid w:val="009B7378"/>
    <w:rsid w:val="009C53AA"/>
    <w:rsid w:val="009C63C0"/>
    <w:rsid w:val="009C7EFE"/>
    <w:rsid w:val="009D11E5"/>
    <w:rsid w:val="009D69C6"/>
    <w:rsid w:val="009D7210"/>
    <w:rsid w:val="009E5543"/>
    <w:rsid w:val="009F26D5"/>
    <w:rsid w:val="009F4156"/>
    <w:rsid w:val="009F759A"/>
    <w:rsid w:val="00A0195A"/>
    <w:rsid w:val="00A10B43"/>
    <w:rsid w:val="00A13A3C"/>
    <w:rsid w:val="00A171CF"/>
    <w:rsid w:val="00A17B8C"/>
    <w:rsid w:val="00A22A6F"/>
    <w:rsid w:val="00A23518"/>
    <w:rsid w:val="00A23D53"/>
    <w:rsid w:val="00A25375"/>
    <w:rsid w:val="00A270DA"/>
    <w:rsid w:val="00A337C9"/>
    <w:rsid w:val="00A363F8"/>
    <w:rsid w:val="00A376C0"/>
    <w:rsid w:val="00A37E57"/>
    <w:rsid w:val="00A412A4"/>
    <w:rsid w:val="00A444AC"/>
    <w:rsid w:val="00A446A5"/>
    <w:rsid w:val="00A5336E"/>
    <w:rsid w:val="00A56587"/>
    <w:rsid w:val="00A615FB"/>
    <w:rsid w:val="00A707B0"/>
    <w:rsid w:val="00A7081C"/>
    <w:rsid w:val="00A74896"/>
    <w:rsid w:val="00A74B00"/>
    <w:rsid w:val="00A75A16"/>
    <w:rsid w:val="00A85F12"/>
    <w:rsid w:val="00A9050D"/>
    <w:rsid w:val="00A928E9"/>
    <w:rsid w:val="00A931BF"/>
    <w:rsid w:val="00A9414E"/>
    <w:rsid w:val="00AA2C33"/>
    <w:rsid w:val="00AA3A0E"/>
    <w:rsid w:val="00AA61CC"/>
    <w:rsid w:val="00AA66F2"/>
    <w:rsid w:val="00AB0483"/>
    <w:rsid w:val="00AB0CD7"/>
    <w:rsid w:val="00AB67D8"/>
    <w:rsid w:val="00AB7E3C"/>
    <w:rsid w:val="00AC469C"/>
    <w:rsid w:val="00AD07D3"/>
    <w:rsid w:val="00AD7CD7"/>
    <w:rsid w:val="00AE1A00"/>
    <w:rsid w:val="00AF10A6"/>
    <w:rsid w:val="00B007A4"/>
    <w:rsid w:val="00B029C2"/>
    <w:rsid w:val="00B06A6D"/>
    <w:rsid w:val="00B1350F"/>
    <w:rsid w:val="00B2223A"/>
    <w:rsid w:val="00B2780D"/>
    <w:rsid w:val="00B34A27"/>
    <w:rsid w:val="00B37D4F"/>
    <w:rsid w:val="00B40A03"/>
    <w:rsid w:val="00B40CA2"/>
    <w:rsid w:val="00B45537"/>
    <w:rsid w:val="00B45823"/>
    <w:rsid w:val="00B53247"/>
    <w:rsid w:val="00B53EDF"/>
    <w:rsid w:val="00B565B9"/>
    <w:rsid w:val="00B60927"/>
    <w:rsid w:val="00B6143A"/>
    <w:rsid w:val="00B6525F"/>
    <w:rsid w:val="00B653E6"/>
    <w:rsid w:val="00B66FF4"/>
    <w:rsid w:val="00B75728"/>
    <w:rsid w:val="00B83F7C"/>
    <w:rsid w:val="00B84DF9"/>
    <w:rsid w:val="00B94312"/>
    <w:rsid w:val="00B953A5"/>
    <w:rsid w:val="00B97511"/>
    <w:rsid w:val="00BA3CED"/>
    <w:rsid w:val="00BC2017"/>
    <w:rsid w:val="00BC74DA"/>
    <w:rsid w:val="00BD3940"/>
    <w:rsid w:val="00BD3E4F"/>
    <w:rsid w:val="00BD6AD8"/>
    <w:rsid w:val="00BE7C38"/>
    <w:rsid w:val="00BF4A0C"/>
    <w:rsid w:val="00BF5271"/>
    <w:rsid w:val="00BF532F"/>
    <w:rsid w:val="00BF7FE7"/>
    <w:rsid w:val="00C02C85"/>
    <w:rsid w:val="00C11247"/>
    <w:rsid w:val="00C23265"/>
    <w:rsid w:val="00C23705"/>
    <w:rsid w:val="00C24A3F"/>
    <w:rsid w:val="00C27BEC"/>
    <w:rsid w:val="00C353A8"/>
    <w:rsid w:val="00C36793"/>
    <w:rsid w:val="00C4188D"/>
    <w:rsid w:val="00C41B9F"/>
    <w:rsid w:val="00C43A02"/>
    <w:rsid w:val="00C61864"/>
    <w:rsid w:val="00C6307C"/>
    <w:rsid w:val="00C64B9D"/>
    <w:rsid w:val="00C6768C"/>
    <w:rsid w:val="00C8184A"/>
    <w:rsid w:val="00C855D2"/>
    <w:rsid w:val="00C8656E"/>
    <w:rsid w:val="00C94A91"/>
    <w:rsid w:val="00C95AFC"/>
    <w:rsid w:val="00C97C1A"/>
    <w:rsid w:val="00CA3755"/>
    <w:rsid w:val="00CB6318"/>
    <w:rsid w:val="00CC5024"/>
    <w:rsid w:val="00CE017C"/>
    <w:rsid w:val="00CE1D1A"/>
    <w:rsid w:val="00CE6CD7"/>
    <w:rsid w:val="00CF032A"/>
    <w:rsid w:val="00CF0883"/>
    <w:rsid w:val="00D02345"/>
    <w:rsid w:val="00D04EC9"/>
    <w:rsid w:val="00D102F5"/>
    <w:rsid w:val="00D14629"/>
    <w:rsid w:val="00D17C35"/>
    <w:rsid w:val="00D311ED"/>
    <w:rsid w:val="00D360EA"/>
    <w:rsid w:val="00D36ADD"/>
    <w:rsid w:val="00D40113"/>
    <w:rsid w:val="00D4071F"/>
    <w:rsid w:val="00D43449"/>
    <w:rsid w:val="00D46BB7"/>
    <w:rsid w:val="00D53EE4"/>
    <w:rsid w:val="00D751D3"/>
    <w:rsid w:val="00D842FA"/>
    <w:rsid w:val="00D91086"/>
    <w:rsid w:val="00D91F8D"/>
    <w:rsid w:val="00D9427E"/>
    <w:rsid w:val="00D95068"/>
    <w:rsid w:val="00DA034F"/>
    <w:rsid w:val="00DB0343"/>
    <w:rsid w:val="00DB1DEA"/>
    <w:rsid w:val="00DD1C3F"/>
    <w:rsid w:val="00DD4878"/>
    <w:rsid w:val="00DD4E61"/>
    <w:rsid w:val="00DD67A9"/>
    <w:rsid w:val="00DF4E3D"/>
    <w:rsid w:val="00DF52B6"/>
    <w:rsid w:val="00E01408"/>
    <w:rsid w:val="00E0603A"/>
    <w:rsid w:val="00E0763F"/>
    <w:rsid w:val="00E12F4E"/>
    <w:rsid w:val="00E176D8"/>
    <w:rsid w:val="00E23FDE"/>
    <w:rsid w:val="00E2585F"/>
    <w:rsid w:val="00E35A73"/>
    <w:rsid w:val="00E36183"/>
    <w:rsid w:val="00E36514"/>
    <w:rsid w:val="00E44F56"/>
    <w:rsid w:val="00E45603"/>
    <w:rsid w:val="00E46C0B"/>
    <w:rsid w:val="00E50628"/>
    <w:rsid w:val="00E51278"/>
    <w:rsid w:val="00E62332"/>
    <w:rsid w:val="00E70942"/>
    <w:rsid w:val="00E731C2"/>
    <w:rsid w:val="00E746D3"/>
    <w:rsid w:val="00E84D61"/>
    <w:rsid w:val="00E87E73"/>
    <w:rsid w:val="00E9657B"/>
    <w:rsid w:val="00EA1C10"/>
    <w:rsid w:val="00EB1B9A"/>
    <w:rsid w:val="00EB4902"/>
    <w:rsid w:val="00EB7A27"/>
    <w:rsid w:val="00EB7BC0"/>
    <w:rsid w:val="00EC2903"/>
    <w:rsid w:val="00EC7951"/>
    <w:rsid w:val="00ED34D7"/>
    <w:rsid w:val="00EE4E00"/>
    <w:rsid w:val="00EE5280"/>
    <w:rsid w:val="00EE65B5"/>
    <w:rsid w:val="00EE7432"/>
    <w:rsid w:val="00EF0484"/>
    <w:rsid w:val="00F00CA9"/>
    <w:rsid w:val="00F06FBC"/>
    <w:rsid w:val="00F109C3"/>
    <w:rsid w:val="00F14191"/>
    <w:rsid w:val="00F21ADB"/>
    <w:rsid w:val="00F23B1D"/>
    <w:rsid w:val="00F349B3"/>
    <w:rsid w:val="00F435FB"/>
    <w:rsid w:val="00F43A51"/>
    <w:rsid w:val="00F44ECA"/>
    <w:rsid w:val="00F5656D"/>
    <w:rsid w:val="00F56D66"/>
    <w:rsid w:val="00F579C7"/>
    <w:rsid w:val="00F60CC3"/>
    <w:rsid w:val="00F64817"/>
    <w:rsid w:val="00F671E4"/>
    <w:rsid w:val="00F76C9E"/>
    <w:rsid w:val="00F77412"/>
    <w:rsid w:val="00F82D77"/>
    <w:rsid w:val="00F92381"/>
    <w:rsid w:val="00F94211"/>
    <w:rsid w:val="00FA363A"/>
    <w:rsid w:val="00FB1E76"/>
    <w:rsid w:val="00FC71C2"/>
    <w:rsid w:val="00FD3515"/>
    <w:rsid w:val="00FD4BD4"/>
    <w:rsid w:val="00FE2FD3"/>
    <w:rsid w:val="00FE6A09"/>
    <w:rsid w:val="00FF3ACC"/>
    <w:rsid w:val="00FF7361"/>
    <w:rsid w:val="00FF7778"/>
    <w:rsid w:val="00FF7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07C"/>
  </w:style>
  <w:style w:type="paragraph" w:styleId="3">
    <w:name w:val="heading 3"/>
    <w:basedOn w:val="a"/>
    <w:link w:val="30"/>
    <w:uiPriority w:val="9"/>
    <w:qFormat/>
    <w:rsid w:val="00E176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A9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51A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51AB4"/>
  </w:style>
  <w:style w:type="paragraph" w:styleId="a6">
    <w:name w:val="footer"/>
    <w:basedOn w:val="a"/>
    <w:link w:val="a7"/>
    <w:uiPriority w:val="99"/>
    <w:semiHidden/>
    <w:unhideWhenUsed/>
    <w:rsid w:val="00651A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51AB4"/>
  </w:style>
  <w:style w:type="paragraph" w:styleId="a8">
    <w:name w:val="Normal (Web)"/>
    <w:basedOn w:val="a"/>
    <w:uiPriority w:val="99"/>
    <w:rsid w:val="00BF7FE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a9">
    <w:name w:val="Знак"/>
    <w:basedOn w:val="a"/>
    <w:rsid w:val="000D318C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rmattext">
    <w:name w:val="formattext"/>
    <w:basedOn w:val="a"/>
    <w:rsid w:val="00E62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E176D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ighlightsearch">
    <w:name w:val="highlightsearch"/>
    <w:basedOn w:val="a0"/>
    <w:rsid w:val="00EA1C10"/>
  </w:style>
  <w:style w:type="character" w:styleId="aa">
    <w:name w:val="Hyperlink"/>
    <w:basedOn w:val="a0"/>
    <w:uiPriority w:val="99"/>
    <w:semiHidden/>
    <w:unhideWhenUsed/>
    <w:rsid w:val="00D91086"/>
    <w:rPr>
      <w:color w:val="0000FF"/>
      <w:u w:val="single"/>
    </w:rPr>
  </w:style>
  <w:style w:type="paragraph" w:customStyle="1" w:styleId="s1">
    <w:name w:val="s_1"/>
    <w:basedOn w:val="a"/>
    <w:rsid w:val="00230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products/ipo/prime/doc/71387404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2ADB3-7EC8-4713-A932-6699FB812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Arhitektor-01</cp:lastModifiedBy>
  <cp:revision>69</cp:revision>
  <cp:lastPrinted>2019-10-03T10:01:00Z</cp:lastPrinted>
  <dcterms:created xsi:type="dcterms:W3CDTF">2019-07-30T07:16:00Z</dcterms:created>
  <dcterms:modified xsi:type="dcterms:W3CDTF">2019-11-11T13:20:00Z</dcterms:modified>
</cp:coreProperties>
</file>